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8"/>
          <w:szCs w:val="38"/>
          <w:rtl w:val="0"/>
        </w:rPr>
        <w:t xml:space="preserve">Transaction Summary 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45"/>
        <w:gridCol w:w="420"/>
        <w:gridCol w:w="270"/>
        <w:gridCol w:w="900"/>
        <w:gridCol w:w="1140"/>
        <w:gridCol w:w="555"/>
        <w:gridCol w:w="690"/>
        <w:gridCol w:w="615"/>
        <w:gridCol w:w="495"/>
        <w:gridCol w:w="885"/>
        <w:gridCol w:w="150"/>
        <w:gridCol w:w="525"/>
        <w:gridCol w:w="1695"/>
        <w:tblGridChange w:id="0">
          <w:tblGrid>
            <w:gridCol w:w="1845"/>
            <w:gridCol w:w="420"/>
            <w:gridCol w:w="270"/>
            <w:gridCol w:w="900"/>
            <w:gridCol w:w="1140"/>
            <w:gridCol w:w="555"/>
            <w:gridCol w:w="690"/>
            <w:gridCol w:w="615"/>
            <w:gridCol w:w="495"/>
            <w:gridCol w:w="885"/>
            <w:gridCol w:w="150"/>
            <w:gridCol w:w="525"/>
            <w:gridCol w:w="16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PROPERTY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 Address</w:t>
            </w:r>
          </w:p>
        </w:tc>
        <w:tc>
          <w:tcPr>
            <w:gridSpan w:val="5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Purchase Price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Acceptance Date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Close of Escrow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County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Parcel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PropertyType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Occupancy Type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BUYER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Mailing Address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Entity?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Marital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76a5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SELLER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Mailing Address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Estate/Probate?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Marital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EARNEST MONEY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Amount</w:t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Holder</w:t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FINANCING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Type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Loan Amount</w:t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Lender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Loan Officer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TITLE/ESCROW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Escrow Officer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AGENTS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Buyer Agent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Brokerage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License #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after="0" w:before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Commission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Seller Agent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Brokerage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License #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Commission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13"/>
            <w:tcBorders>
              <w:left w:color="000000" w:space="0" w:sz="0" w:val="nil"/>
            </w:tcBorders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HOA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Name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after="0" w:before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after="0" w:before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